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E613" w14:textId="604E66FF" w:rsidR="00FB32C2" w:rsidRPr="003A505E" w:rsidRDefault="00FB32C2">
      <w:pPr>
        <w:rPr>
          <w:sz w:val="24"/>
          <w:szCs w:val="24"/>
        </w:rPr>
      </w:pPr>
    </w:p>
    <w:p w14:paraId="3D4209F4" w14:textId="35EE886E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A505E">
        <w:rPr>
          <w:rFonts w:ascii="Book Antiqua" w:hAnsi="Book Antiqua"/>
          <w:b/>
          <w:bCs/>
          <w:sz w:val="24"/>
          <w:szCs w:val="24"/>
        </w:rPr>
        <w:t>Muğla Sıtkı Koçman Üniversitesi Tıp Fakültesi Vizyon</w:t>
      </w:r>
    </w:p>
    <w:p w14:paraId="2984A0B8" w14:textId="45D751FE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>İçinde bulunduğu toplumun sağlık ihtiyaçlarına her yönden yanıt vermek adına Muğla Sıtkı Koçman Üniversitesi Tıp Fakültesi</w:t>
      </w:r>
    </w:p>
    <w:p w14:paraId="60168CD5" w14:textId="77777777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>- Tıbbın gelişimine bire bir ayak uydurmuş, modern tıp uygulamalarına hâkim, bilimsel tekniği kavramış, en iyi düzeyde sağlık hizmeti sunabilen hekimler yetiştiren,</w:t>
      </w:r>
    </w:p>
    <w:p w14:paraId="5C25A6FC" w14:textId="5F92CAB5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 xml:space="preserve">- Farklı insanlara ve fikirlere açık, etik ilke ve değerleri en üst düzeyde </w:t>
      </w:r>
      <w:r w:rsidR="0078677E" w:rsidRPr="003A505E">
        <w:rPr>
          <w:rFonts w:ascii="Book Antiqua" w:hAnsi="Book Antiqua"/>
          <w:sz w:val="24"/>
          <w:szCs w:val="24"/>
        </w:rPr>
        <w:t>gözeten, özgür</w:t>
      </w:r>
      <w:r w:rsidRPr="003A505E">
        <w:rPr>
          <w:rFonts w:ascii="Book Antiqua" w:hAnsi="Book Antiqua"/>
          <w:sz w:val="24"/>
          <w:szCs w:val="24"/>
        </w:rPr>
        <w:t xml:space="preserve"> düşünen, yetenekli ve donanımlı bir akademik kadroya sahip, </w:t>
      </w:r>
    </w:p>
    <w:p w14:paraId="2B84090F" w14:textId="77777777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>- Akademik alanda cazibe merkezi haline gelmiş,</w:t>
      </w:r>
    </w:p>
    <w:p w14:paraId="035C536D" w14:textId="3A077E51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 xml:space="preserve">- Çığır açan, endüstriyel ve teknolojik </w:t>
      </w:r>
      <w:r w:rsidR="0078677E" w:rsidRPr="003A505E">
        <w:rPr>
          <w:rFonts w:ascii="Book Antiqua" w:hAnsi="Book Antiqua"/>
          <w:sz w:val="24"/>
          <w:szCs w:val="24"/>
        </w:rPr>
        <w:t>iş birliği</w:t>
      </w:r>
      <w:r w:rsidRPr="003A505E">
        <w:rPr>
          <w:rFonts w:ascii="Book Antiqua" w:hAnsi="Book Antiqua"/>
          <w:sz w:val="24"/>
          <w:szCs w:val="24"/>
        </w:rPr>
        <w:t xml:space="preserve"> ile katma değer üreten bilimsel çalışmaların uygulandığı,</w:t>
      </w:r>
    </w:p>
    <w:p w14:paraId="07F94150" w14:textId="77777777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A505E">
        <w:rPr>
          <w:rFonts w:ascii="Book Antiqua" w:hAnsi="Book Antiqua"/>
          <w:sz w:val="24"/>
          <w:szCs w:val="24"/>
        </w:rPr>
        <w:t xml:space="preserve">- Tıbbın ulaştığı tüm imkânları hem yerel hem küresel toplumun hizmetine en iyi şekilde sunan, </w:t>
      </w:r>
    </w:p>
    <w:p w14:paraId="004B3CD5" w14:textId="4A4F1C3A" w:rsidR="0037442A" w:rsidRPr="003A505E" w:rsidRDefault="0037442A" w:rsidP="0037442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A505E">
        <w:rPr>
          <w:rFonts w:ascii="Book Antiqua" w:hAnsi="Book Antiqua"/>
          <w:sz w:val="24"/>
          <w:szCs w:val="24"/>
        </w:rPr>
        <w:t>bir</w:t>
      </w:r>
      <w:proofErr w:type="gramEnd"/>
      <w:r w:rsidRPr="003A505E">
        <w:rPr>
          <w:rFonts w:ascii="Book Antiqua" w:hAnsi="Book Antiqua"/>
          <w:sz w:val="24"/>
          <w:szCs w:val="24"/>
        </w:rPr>
        <w:t xml:space="preserve"> kurum olacaktır.”</w:t>
      </w:r>
    </w:p>
    <w:p w14:paraId="57FAB868" w14:textId="488157BB" w:rsidR="0037442A" w:rsidRPr="0037442A" w:rsidRDefault="0037442A" w:rsidP="0037442A">
      <w:pPr>
        <w:spacing w:after="0" w:line="360" w:lineRule="auto"/>
        <w:jc w:val="both"/>
        <w:rPr>
          <w:rFonts w:ascii="Book Antiqua" w:hAnsi="Book Antiqua"/>
        </w:rPr>
      </w:pPr>
    </w:p>
    <w:p w14:paraId="6D846EAC" w14:textId="6B39EC42" w:rsidR="0078677E" w:rsidRPr="0078677E" w:rsidRDefault="0078677E" w:rsidP="0078677E">
      <w:pPr>
        <w:spacing w:after="0" w:line="360" w:lineRule="auto"/>
        <w:jc w:val="both"/>
        <w:rPr>
          <w:lang w:val="en-US"/>
        </w:rPr>
      </w:pPr>
    </w:p>
    <w:sectPr w:rsidR="0078677E" w:rsidRPr="0078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7"/>
    <w:rsid w:val="0037442A"/>
    <w:rsid w:val="003A505E"/>
    <w:rsid w:val="0078677E"/>
    <w:rsid w:val="00B463D4"/>
    <w:rsid w:val="00C259A7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BADB"/>
  <w15:chartTrackingRefBased/>
  <w15:docId w15:val="{77A796BC-A781-4458-9603-C51B331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</cp:revision>
  <dcterms:created xsi:type="dcterms:W3CDTF">2023-02-01T10:54:00Z</dcterms:created>
  <dcterms:modified xsi:type="dcterms:W3CDTF">2023-02-01T11:08:00Z</dcterms:modified>
</cp:coreProperties>
</file>